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49" w:rsidRDefault="001D2749" w:rsidP="001D2749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D2749" w:rsidRDefault="001D2749" w:rsidP="001D2749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FB1246">
        <w:rPr>
          <w:rFonts w:ascii="Times New Roman" w:hAnsi="Times New Roman" w:cs="Times New Roman"/>
          <w:sz w:val="28"/>
          <w:szCs w:val="28"/>
        </w:rPr>
        <w:t>Макарьевской</w:t>
      </w:r>
      <w:proofErr w:type="spellEnd"/>
    </w:p>
    <w:p w:rsidR="001D2749" w:rsidRDefault="001D2749" w:rsidP="001D2749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Думы</w:t>
      </w:r>
    </w:p>
    <w:p w:rsidR="001D2749" w:rsidRDefault="001D2749" w:rsidP="001D2749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</w:t>
      </w:r>
    </w:p>
    <w:p w:rsidR="001D2749" w:rsidRDefault="001D2749" w:rsidP="001D27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749" w:rsidRDefault="001D2749" w:rsidP="001D27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749" w:rsidRPr="001D2749" w:rsidRDefault="001D2749" w:rsidP="001D274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2749">
        <w:rPr>
          <w:rFonts w:ascii="Times New Roman" w:hAnsi="Times New Roman" w:cs="Times New Roman"/>
          <w:b/>
          <w:caps/>
          <w:sz w:val="28"/>
          <w:szCs w:val="28"/>
        </w:rPr>
        <w:t>Изменения</w:t>
      </w:r>
    </w:p>
    <w:p w:rsidR="001D2749" w:rsidRPr="00A52408" w:rsidRDefault="001D2749" w:rsidP="001D2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08">
        <w:rPr>
          <w:rFonts w:ascii="Times New Roman" w:hAnsi="Times New Roman" w:cs="Times New Roman"/>
          <w:b/>
          <w:sz w:val="28"/>
          <w:szCs w:val="28"/>
        </w:rPr>
        <w:t>в Правила землепользования и застройки</w:t>
      </w:r>
    </w:p>
    <w:p w:rsidR="001D2749" w:rsidRPr="00A52408" w:rsidRDefault="00FB1246" w:rsidP="001D2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Макарьевского</w:t>
      </w:r>
      <w:proofErr w:type="spellEnd"/>
      <w:r w:rsidR="001D2749" w:rsidRPr="00A5240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34964" w:rsidRDefault="00134964" w:rsidP="001F3AD4">
      <w:pPr>
        <w:rPr>
          <w:rFonts w:ascii="Times New Roman" w:hAnsi="Times New Roman" w:cs="Times New Roman"/>
          <w:sz w:val="28"/>
          <w:szCs w:val="28"/>
        </w:rPr>
      </w:pPr>
    </w:p>
    <w:p w:rsidR="00B42CEC" w:rsidRPr="00B42CEC" w:rsidRDefault="001D2749" w:rsidP="00B42CE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2CEC" w:rsidRPr="00B42CEC">
        <w:rPr>
          <w:rFonts w:ascii="Times New Roman" w:hAnsi="Times New Roman"/>
          <w:sz w:val="28"/>
          <w:szCs w:val="28"/>
        </w:rPr>
        <w:t>1.</w:t>
      </w:r>
      <w:r w:rsidR="00B42CEC" w:rsidRPr="00B42CEC">
        <w:rPr>
          <w:rFonts w:ascii="Times New Roman" w:hAnsi="Times New Roman"/>
          <w:sz w:val="28"/>
          <w:szCs w:val="28"/>
        </w:rPr>
        <w:tab/>
      </w:r>
      <w:r w:rsidR="00FB1246" w:rsidRPr="00FB1246">
        <w:rPr>
          <w:rFonts w:ascii="Times New Roman" w:hAnsi="Times New Roman"/>
          <w:sz w:val="28"/>
          <w:szCs w:val="28"/>
        </w:rPr>
        <w:t>Изменить трактовку понятия «объект капитального строительства» в новой редакции</w:t>
      </w:r>
      <w:r w:rsidR="00FB1246">
        <w:rPr>
          <w:rFonts w:ascii="Times New Roman" w:hAnsi="Times New Roman"/>
          <w:sz w:val="28"/>
          <w:szCs w:val="28"/>
        </w:rPr>
        <w:t>:</w:t>
      </w:r>
    </w:p>
    <w:p w:rsidR="00B42CEC" w:rsidRPr="00B42CEC" w:rsidRDefault="00B42CEC" w:rsidP="00B42CE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42CEC">
        <w:rPr>
          <w:rFonts w:ascii="Times New Roman" w:hAnsi="Times New Roman"/>
          <w:sz w:val="28"/>
          <w:szCs w:val="28"/>
        </w:rPr>
        <w:t>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  <w:proofErr w:type="gramEnd"/>
    </w:p>
    <w:p w:rsidR="00B42CEC" w:rsidRPr="00B42CEC" w:rsidRDefault="00B42CEC" w:rsidP="00B42CE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2CEC">
        <w:rPr>
          <w:rFonts w:ascii="Times New Roman" w:hAnsi="Times New Roman"/>
          <w:sz w:val="28"/>
          <w:szCs w:val="28"/>
        </w:rPr>
        <w:t>2.</w:t>
      </w:r>
      <w:r w:rsidRPr="00B42CEC">
        <w:rPr>
          <w:rFonts w:ascii="Times New Roman" w:hAnsi="Times New Roman"/>
          <w:sz w:val="28"/>
          <w:szCs w:val="28"/>
        </w:rPr>
        <w:tab/>
        <w:t xml:space="preserve">Включить в Правила землепользования и застройки территории </w:t>
      </w:r>
      <w:proofErr w:type="spellStart"/>
      <w:r w:rsidR="00FB1246">
        <w:rPr>
          <w:rFonts w:ascii="Times New Roman" w:hAnsi="Times New Roman"/>
          <w:sz w:val="28"/>
          <w:szCs w:val="28"/>
        </w:rPr>
        <w:t>Макарьевского</w:t>
      </w:r>
      <w:proofErr w:type="spellEnd"/>
      <w:r w:rsidRPr="00B42CEC">
        <w:rPr>
          <w:rFonts w:ascii="Times New Roman" w:hAnsi="Times New Roman"/>
          <w:sz w:val="28"/>
          <w:szCs w:val="28"/>
        </w:rPr>
        <w:t xml:space="preserve"> сельского поселения понятия как «некапитальные строения, сооружения»,  «объект индивидуального жилищного строительства», «снос объекта капитального строительства»: </w:t>
      </w:r>
    </w:p>
    <w:p w:rsidR="00B42CEC" w:rsidRPr="00B42CEC" w:rsidRDefault="00B42CEC" w:rsidP="00B42CE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2CEC">
        <w:rPr>
          <w:rFonts w:ascii="Times New Roman" w:hAnsi="Times New Roman"/>
          <w:sz w:val="28"/>
          <w:szCs w:val="28"/>
        </w:rPr>
        <w:t>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сооружений);</w:t>
      </w:r>
    </w:p>
    <w:p w:rsidR="00B42CEC" w:rsidRPr="00B42CEC" w:rsidRDefault="00B42CEC" w:rsidP="00B42CE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42CEC">
        <w:rPr>
          <w:rFonts w:ascii="Times New Roman" w:hAnsi="Times New Roman"/>
          <w:sz w:val="28"/>
          <w:szCs w:val="28"/>
        </w:rPr>
        <w:t xml:space="preserve">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</w:t>
      </w:r>
      <w:r w:rsidRPr="00B42CEC">
        <w:rPr>
          <w:rFonts w:ascii="Times New Roman" w:hAnsi="Times New Roman"/>
          <w:sz w:val="28"/>
          <w:szCs w:val="28"/>
        </w:rPr>
        <w:lastRenderedPageBreak/>
        <w:t>проживанием в таком здании, и не предназначено для раздела на самостоятельные объекты недвижимости;</w:t>
      </w:r>
      <w:proofErr w:type="gramEnd"/>
    </w:p>
    <w:p w:rsidR="00B42CEC" w:rsidRPr="00B42CEC" w:rsidRDefault="00B42CEC" w:rsidP="00B42CE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2CEC">
        <w:rPr>
          <w:rFonts w:ascii="Times New Roman" w:hAnsi="Times New Roman"/>
          <w:sz w:val="28"/>
          <w:szCs w:val="28"/>
        </w:rPr>
        <w:t>снос объекта капитального строительства - ликвидация объекта капитального строительства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объекта капитального строительства, в том числе его частей;</w:t>
      </w:r>
    </w:p>
    <w:p w:rsidR="00B42CEC" w:rsidRPr="00B42CEC" w:rsidRDefault="00B42CEC" w:rsidP="00B42CE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</w:t>
      </w:r>
      <w:r w:rsidRPr="00B42CEC">
        <w:rPr>
          <w:rFonts w:ascii="Times New Roman" w:hAnsi="Times New Roman"/>
          <w:sz w:val="28"/>
          <w:szCs w:val="28"/>
        </w:rPr>
        <w:t xml:space="preserve"> Главу 5 п. 1.1.</w:t>
      </w:r>
      <w:r>
        <w:rPr>
          <w:rFonts w:ascii="Times New Roman" w:hAnsi="Times New Roman"/>
          <w:sz w:val="28"/>
          <w:szCs w:val="28"/>
        </w:rPr>
        <w:t xml:space="preserve"> внести</w:t>
      </w:r>
      <w:r w:rsidRPr="00B42CEC">
        <w:rPr>
          <w:rFonts w:ascii="Times New Roman" w:hAnsi="Times New Roman"/>
          <w:sz w:val="28"/>
          <w:szCs w:val="28"/>
        </w:rPr>
        <w:t xml:space="preserve"> следующие дополнения:</w:t>
      </w:r>
    </w:p>
    <w:p w:rsidR="00B42CEC" w:rsidRPr="00B42CEC" w:rsidRDefault="00B42CEC" w:rsidP="00B42CE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2CEC">
        <w:rPr>
          <w:rFonts w:ascii="Times New Roman" w:hAnsi="Times New Roman"/>
          <w:sz w:val="28"/>
          <w:szCs w:val="28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B42CEC" w:rsidRPr="00B42CEC" w:rsidRDefault="00B42CEC" w:rsidP="00B42CE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2CEC">
        <w:rPr>
          <w:rFonts w:ascii="Times New Roman" w:hAnsi="Times New Roman"/>
          <w:sz w:val="28"/>
          <w:szCs w:val="28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B42CEC" w:rsidRPr="00B42CEC" w:rsidRDefault="00B42CEC" w:rsidP="00B42CE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2CEC">
        <w:rPr>
          <w:rFonts w:ascii="Times New Roman" w:hAnsi="Times New Roman"/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регионального значения.</w:t>
      </w:r>
    </w:p>
    <w:p w:rsidR="00B42CEC" w:rsidRPr="00B42CEC" w:rsidRDefault="00B42CEC" w:rsidP="00B42CE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2CEC">
        <w:rPr>
          <w:rFonts w:ascii="Times New Roman" w:hAnsi="Times New Roman"/>
          <w:sz w:val="28"/>
          <w:szCs w:val="28"/>
        </w:rPr>
        <w:t>4.</w:t>
      </w:r>
      <w:r w:rsidRPr="00B42CEC">
        <w:rPr>
          <w:rFonts w:ascii="Times New Roman" w:hAnsi="Times New Roman"/>
          <w:sz w:val="28"/>
          <w:szCs w:val="28"/>
        </w:rPr>
        <w:tab/>
        <w:t>Дополнить Главу 2 п. 2.3. следующим положением:</w:t>
      </w:r>
    </w:p>
    <w:p w:rsidR="00B42CEC" w:rsidRDefault="00B42CEC" w:rsidP="00B42CE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42CEC">
        <w:rPr>
          <w:rFonts w:ascii="Times New Roman" w:hAnsi="Times New Roman"/>
          <w:sz w:val="28"/>
          <w:szCs w:val="28"/>
        </w:rPr>
        <w:t xml:space="preserve">Со дня поступления в администрацию </w:t>
      </w:r>
      <w:proofErr w:type="spellStart"/>
      <w:r w:rsidR="00FB1246">
        <w:rPr>
          <w:rFonts w:ascii="Times New Roman" w:hAnsi="Times New Roman"/>
          <w:sz w:val="28"/>
          <w:szCs w:val="28"/>
        </w:rPr>
        <w:t>Макарьевского</w:t>
      </w:r>
      <w:proofErr w:type="spellEnd"/>
      <w:r w:rsidRPr="00B42CEC">
        <w:rPr>
          <w:rFonts w:ascii="Times New Roman" w:hAnsi="Times New Roman"/>
          <w:sz w:val="28"/>
          <w:szCs w:val="28"/>
        </w:rPr>
        <w:t xml:space="preserve"> сельского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не до-пускается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</w:t>
      </w:r>
      <w:proofErr w:type="gramEnd"/>
      <w:r w:rsidRPr="00B42CE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42CEC">
        <w:rPr>
          <w:rFonts w:ascii="Times New Roman" w:hAnsi="Times New Roman"/>
          <w:sz w:val="28"/>
          <w:szCs w:val="28"/>
        </w:rPr>
        <w:t xml:space="preserve">за исключением случаев, если по результатам рассмотрения данного уведомления администрацией </w:t>
      </w:r>
      <w:proofErr w:type="spellStart"/>
      <w:r w:rsidR="00FB1246">
        <w:rPr>
          <w:rFonts w:ascii="Times New Roman" w:hAnsi="Times New Roman"/>
          <w:sz w:val="28"/>
          <w:szCs w:val="28"/>
        </w:rPr>
        <w:t>Макарьевского</w:t>
      </w:r>
      <w:proofErr w:type="spellEnd"/>
      <w:r w:rsidRPr="00B42CEC">
        <w:rPr>
          <w:rFonts w:ascii="Times New Roman" w:hAnsi="Times New Roman"/>
          <w:sz w:val="28"/>
          <w:szCs w:val="28"/>
        </w:rPr>
        <w:t xml:space="preserve"> сельского поселения в исполнительный орган государственной власти, должностному лицу, в государственное учреждение или орган местного самоуправления,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</w:t>
      </w:r>
      <w:proofErr w:type="gramEnd"/>
      <w:r w:rsidRPr="00B42CEC">
        <w:rPr>
          <w:rFonts w:ascii="Times New Roman" w:hAnsi="Times New Roman"/>
          <w:sz w:val="28"/>
          <w:szCs w:val="28"/>
        </w:rPr>
        <w:t xml:space="preserve"> постройки или ее </w:t>
      </w:r>
      <w:proofErr w:type="gramStart"/>
      <w:r w:rsidRPr="00B42CEC">
        <w:rPr>
          <w:rFonts w:ascii="Times New Roman" w:hAnsi="Times New Roman"/>
          <w:sz w:val="28"/>
          <w:szCs w:val="28"/>
        </w:rPr>
        <w:t>приведении</w:t>
      </w:r>
      <w:proofErr w:type="gramEnd"/>
      <w:r w:rsidRPr="00B42CEC">
        <w:rPr>
          <w:rFonts w:ascii="Times New Roman" w:hAnsi="Times New Roman"/>
          <w:sz w:val="28"/>
          <w:szCs w:val="28"/>
        </w:rPr>
        <w:t xml:space="preserve"> в соответствие с установленными требованиями.</w:t>
      </w:r>
    </w:p>
    <w:p w:rsidR="009164A3" w:rsidRPr="009164A3" w:rsidRDefault="009164A3" w:rsidP="009164A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164A3">
        <w:rPr>
          <w:rFonts w:ascii="Times New Roman" w:hAnsi="Times New Roman"/>
          <w:sz w:val="28"/>
          <w:szCs w:val="28"/>
        </w:rPr>
        <w:t>В перечне территориальных зон, расположенных вне населенных пунктов, обозначенных на карте градостроительного зонирования Правил землепользования и застройки наименование территориальной зоны «ИТИ-1 – Зона инженерных сооружений» изложить в следующей редакции «ИТИ-2 – Зона инженерных сооружений».</w:t>
      </w:r>
    </w:p>
    <w:p w:rsidR="009164A3" w:rsidRPr="009164A3" w:rsidRDefault="009164A3" w:rsidP="009164A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164A3">
        <w:rPr>
          <w:rFonts w:ascii="Times New Roman" w:hAnsi="Times New Roman"/>
          <w:sz w:val="28"/>
          <w:szCs w:val="28"/>
        </w:rPr>
        <w:t>. В разделе «8. Территориальные зоны вне населенных пунктов на землях промышленности, транспорта, связи и иного специального назначения» градостроительных регламентов наименование территориальной зоны «ИТИ-1 – Зона инженерных сооружений» изложить в следующей редакции «ИТИ-2 – Зона инженерных сооружений».</w:t>
      </w:r>
    </w:p>
    <w:p w:rsidR="009164A3" w:rsidRDefault="009164A3" w:rsidP="009164A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9164A3">
        <w:rPr>
          <w:rFonts w:ascii="Times New Roman" w:hAnsi="Times New Roman"/>
          <w:sz w:val="28"/>
          <w:szCs w:val="28"/>
        </w:rPr>
        <w:t xml:space="preserve">. Утвердить карту градостроительного зонирования правил землепользования и застройки </w:t>
      </w:r>
      <w:proofErr w:type="spellStart"/>
      <w:r w:rsidRPr="009164A3">
        <w:rPr>
          <w:rFonts w:ascii="Times New Roman" w:hAnsi="Times New Roman"/>
          <w:sz w:val="28"/>
          <w:szCs w:val="28"/>
        </w:rPr>
        <w:t>Макарьевского</w:t>
      </w:r>
      <w:proofErr w:type="spellEnd"/>
      <w:r w:rsidRPr="009164A3">
        <w:rPr>
          <w:rFonts w:ascii="Times New Roman" w:hAnsi="Times New Roman"/>
          <w:sz w:val="28"/>
          <w:szCs w:val="28"/>
        </w:rPr>
        <w:t xml:space="preserve"> сельского поселения в новой редакции, согласно приложению.</w:t>
      </w:r>
    </w:p>
    <w:p w:rsidR="00B42CEC" w:rsidRDefault="00B42CEC" w:rsidP="00B42CE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2749" w:rsidRDefault="00B42CEC" w:rsidP="00B42CE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D2749">
        <w:rPr>
          <w:rFonts w:ascii="Times New Roman" w:hAnsi="Times New Roman"/>
          <w:sz w:val="28"/>
          <w:szCs w:val="28"/>
        </w:rPr>
        <w:t>___________</w:t>
      </w:r>
    </w:p>
    <w:sectPr w:rsidR="001D2749" w:rsidSect="001D2749">
      <w:headerReference w:type="first" r:id="rId8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EC" w:rsidRDefault="005461EC" w:rsidP="001D2749">
      <w:r>
        <w:separator/>
      </w:r>
    </w:p>
  </w:endnote>
  <w:endnote w:type="continuationSeparator" w:id="0">
    <w:p w:rsidR="005461EC" w:rsidRDefault="005461EC" w:rsidP="001D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EC" w:rsidRDefault="005461EC" w:rsidP="001D2749">
      <w:r>
        <w:separator/>
      </w:r>
    </w:p>
  </w:footnote>
  <w:footnote w:type="continuationSeparator" w:id="0">
    <w:p w:rsidR="005461EC" w:rsidRDefault="005461EC" w:rsidP="001D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49" w:rsidRPr="001D2749" w:rsidRDefault="001D2749" w:rsidP="001D2749">
    <w:pPr>
      <w:pStyle w:val="a7"/>
      <w:jc w:val="right"/>
      <w:rPr>
        <w:rFonts w:ascii="Times New Roman" w:hAnsi="Times New Roman" w:cs="Times New Roman"/>
        <w:b/>
        <w:sz w:val="24"/>
        <w:szCs w:val="24"/>
      </w:rPr>
    </w:pPr>
    <w:r w:rsidRPr="001D2749">
      <w:rPr>
        <w:rFonts w:ascii="Times New Roman" w:hAnsi="Times New Roman" w:cs="Times New Roman"/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42A5"/>
    <w:multiLevelType w:val="hybridMultilevel"/>
    <w:tmpl w:val="BA1E9CBA"/>
    <w:lvl w:ilvl="0" w:tplc="1DA005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46756"/>
    <w:multiLevelType w:val="hybridMultilevel"/>
    <w:tmpl w:val="D8DE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F30EA"/>
    <w:multiLevelType w:val="hybridMultilevel"/>
    <w:tmpl w:val="15329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34A8E"/>
    <w:multiLevelType w:val="hybridMultilevel"/>
    <w:tmpl w:val="0B38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2517D"/>
    <w:multiLevelType w:val="hybridMultilevel"/>
    <w:tmpl w:val="E4ECE702"/>
    <w:lvl w:ilvl="0" w:tplc="C06695C8">
      <w:numFmt w:val="bullet"/>
      <w:lvlText w:val="-"/>
      <w:lvlJc w:val="left"/>
      <w:pPr>
        <w:ind w:left="118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F50B2C0">
      <w:numFmt w:val="bullet"/>
      <w:lvlText w:val="•"/>
      <w:lvlJc w:val="left"/>
      <w:pPr>
        <w:ind w:left="560" w:hanging="116"/>
      </w:pPr>
      <w:rPr>
        <w:rFonts w:hint="default"/>
      </w:rPr>
    </w:lvl>
    <w:lvl w:ilvl="2" w:tplc="1A94F9A6">
      <w:numFmt w:val="bullet"/>
      <w:lvlText w:val="•"/>
      <w:lvlJc w:val="left"/>
      <w:pPr>
        <w:ind w:left="1001" w:hanging="116"/>
      </w:pPr>
      <w:rPr>
        <w:rFonts w:hint="default"/>
      </w:rPr>
    </w:lvl>
    <w:lvl w:ilvl="3" w:tplc="0524AAC2">
      <w:numFmt w:val="bullet"/>
      <w:lvlText w:val="•"/>
      <w:lvlJc w:val="left"/>
      <w:pPr>
        <w:ind w:left="1442" w:hanging="116"/>
      </w:pPr>
      <w:rPr>
        <w:rFonts w:hint="default"/>
      </w:rPr>
    </w:lvl>
    <w:lvl w:ilvl="4" w:tplc="73CE0414">
      <w:numFmt w:val="bullet"/>
      <w:lvlText w:val="•"/>
      <w:lvlJc w:val="left"/>
      <w:pPr>
        <w:ind w:left="1882" w:hanging="116"/>
      </w:pPr>
      <w:rPr>
        <w:rFonts w:hint="default"/>
      </w:rPr>
    </w:lvl>
    <w:lvl w:ilvl="5" w:tplc="CF3E248A">
      <w:numFmt w:val="bullet"/>
      <w:lvlText w:val="•"/>
      <w:lvlJc w:val="left"/>
      <w:pPr>
        <w:ind w:left="2323" w:hanging="116"/>
      </w:pPr>
      <w:rPr>
        <w:rFonts w:hint="default"/>
      </w:rPr>
    </w:lvl>
    <w:lvl w:ilvl="6" w:tplc="1A907594">
      <w:numFmt w:val="bullet"/>
      <w:lvlText w:val="•"/>
      <w:lvlJc w:val="left"/>
      <w:pPr>
        <w:ind w:left="2764" w:hanging="116"/>
      </w:pPr>
      <w:rPr>
        <w:rFonts w:hint="default"/>
      </w:rPr>
    </w:lvl>
    <w:lvl w:ilvl="7" w:tplc="18EA3F1C">
      <w:numFmt w:val="bullet"/>
      <w:lvlText w:val="•"/>
      <w:lvlJc w:val="left"/>
      <w:pPr>
        <w:ind w:left="3204" w:hanging="116"/>
      </w:pPr>
      <w:rPr>
        <w:rFonts w:hint="default"/>
      </w:rPr>
    </w:lvl>
    <w:lvl w:ilvl="8" w:tplc="824C353E">
      <w:numFmt w:val="bullet"/>
      <w:lvlText w:val="•"/>
      <w:lvlJc w:val="left"/>
      <w:pPr>
        <w:ind w:left="3645" w:hanging="11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ADF"/>
    <w:rsid w:val="000940FF"/>
    <w:rsid w:val="00095CB5"/>
    <w:rsid w:val="000E5335"/>
    <w:rsid w:val="000F2ED9"/>
    <w:rsid w:val="00134964"/>
    <w:rsid w:val="00161C6E"/>
    <w:rsid w:val="001B1048"/>
    <w:rsid w:val="001B5DEF"/>
    <w:rsid w:val="001D2749"/>
    <w:rsid w:val="001F3AD4"/>
    <w:rsid w:val="00216CB1"/>
    <w:rsid w:val="00250ADF"/>
    <w:rsid w:val="00251741"/>
    <w:rsid w:val="00260605"/>
    <w:rsid w:val="002662AC"/>
    <w:rsid w:val="002D4FBD"/>
    <w:rsid w:val="0035549A"/>
    <w:rsid w:val="00421FDC"/>
    <w:rsid w:val="00452018"/>
    <w:rsid w:val="004711D3"/>
    <w:rsid w:val="00483E9F"/>
    <w:rsid w:val="00511F09"/>
    <w:rsid w:val="005461EC"/>
    <w:rsid w:val="00552965"/>
    <w:rsid w:val="00563CE7"/>
    <w:rsid w:val="005A0215"/>
    <w:rsid w:val="005E174F"/>
    <w:rsid w:val="00643ED1"/>
    <w:rsid w:val="00734323"/>
    <w:rsid w:val="00735A6C"/>
    <w:rsid w:val="007614C8"/>
    <w:rsid w:val="00764322"/>
    <w:rsid w:val="00775DB9"/>
    <w:rsid w:val="007C021F"/>
    <w:rsid w:val="007D5945"/>
    <w:rsid w:val="00814D1C"/>
    <w:rsid w:val="00841F8D"/>
    <w:rsid w:val="00886926"/>
    <w:rsid w:val="009164A3"/>
    <w:rsid w:val="009D2289"/>
    <w:rsid w:val="009E0A7B"/>
    <w:rsid w:val="009E30AB"/>
    <w:rsid w:val="00A4341C"/>
    <w:rsid w:val="00AE6BE6"/>
    <w:rsid w:val="00B3549B"/>
    <w:rsid w:val="00B42C11"/>
    <w:rsid w:val="00B42CEC"/>
    <w:rsid w:val="00B63B7C"/>
    <w:rsid w:val="00B76E8E"/>
    <w:rsid w:val="00BB1835"/>
    <w:rsid w:val="00C06E8E"/>
    <w:rsid w:val="00C67E86"/>
    <w:rsid w:val="00CA2520"/>
    <w:rsid w:val="00CE47A7"/>
    <w:rsid w:val="00D54716"/>
    <w:rsid w:val="00DB39D5"/>
    <w:rsid w:val="00E543A8"/>
    <w:rsid w:val="00E562FB"/>
    <w:rsid w:val="00E7399F"/>
    <w:rsid w:val="00EB7345"/>
    <w:rsid w:val="00FB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18"/>
  </w:style>
  <w:style w:type="paragraph" w:styleId="5">
    <w:name w:val="heading 5"/>
    <w:basedOn w:val="a"/>
    <w:next w:val="a"/>
    <w:link w:val="50"/>
    <w:qFormat/>
    <w:rsid w:val="00216CB1"/>
    <w:pPr>
      <w:keepNext/>
      <w:outlineLvl w:val="4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AD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rsid w:val="00216CB1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D59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6E8E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1D27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2749"/>
  </w:style>
  <w:style w:type="paragraph" w:styleId="a9">
    <w:name w:val="footer"/>
    <w:basedOn w:val="a"/>
    <w:link w:val="aa"/>
    <w:uiPriority w:val="99"/>
    <w:unhideWhenUsed/>
    <w:rsid w:val="001D27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2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2019-03-12T08:19:00Z</cp:lastPrinted>
  <dcterms:created xsi:type="dcterms:W3CDTF">2015-06-24T14:51:00Z</dcterms:created>
  <dcterms:modified xsi:type="dcterms:W3CDTF">2019-03-12T11:15:00Z</dcterms:modified>
</cp:coreProperties>
</file>